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16B" w:rsidRPr="00D57ABF" w:rsidRDefault="00A0516B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D57ABF" w:rsidRDefault="003B7A81" w:rsidP="00BE5710">
      <w:pPr>
        <w:pStyle w:val="a5"/>
        <w:widowControl w:val="0"/>
        <w:tabs>
          <w:tab w:val="left" w:pos="709"/>
          <w:tab w:val="left" w:pos="1276"/>
          <w:tab w:val="left" w:pos="1418"/>
        </w:tabs>
        <w:rPr>
          <w:rFonts w:cs="Times New Roman"/>
          <w:color w:val="auto"/>
          <w:sz w:val="26"/>
          <w:szCs w:val="26"/>
        </w:rPr>
      </w:pPr>
      <w:r w:rsidRPr="00D57ABF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6C1C0B" w:rsidRPr="00D57ABF" w:rsidRDefault="00C63E67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7ABF">
        <w:rPr>
          <w:rFonts w:ascii="Times New Roman" w:hAnsi="Times New Roman"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E47068" w:rsidRPr="00D57ABF" w:rsidRDefault="00BA263C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7ABF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8A31CD" w:rsidRPr="00D57ABF">
        <w:rPr>
          <w:rFonts w:ascii="Times New Roman" w:hAnsi="Times New Roman" w:cs="Times New Roman"/>
          <w:b/>
          <w:sz w:val="26"/>
          <w:szCs w:val="26"/>
        </w:rPr>
        <w:t>камеральных</w:t>
      </w:r>
      <w:r w:rsidRPr="00D57ABF">
        <w:rPr>
          <w:rFonts w:ascii="Times New Roman" w:hAnsi="Times New Roman" w:cs="Times New Roman"/>
          <w:b/>
          <w:sz w:val="26"/>
          <w:szCs w:val="26"/>
        </w:rPr>
        <w:t xml:space="preserve"> проверок </w:t>
      </w:r>
    </w:p>
    <w:p w:rsidR="000C2E02" w:rsidRPr="00D57ABF" w:rsidRDefault="00E47068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7ABF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D57ABF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4715D6" w:rsidRPr="00D57ABF" w:rsidRDefault="004715D6" w:rsidP="00BE5710">
      <w:pPr>
        <w:pStyle w:val="ConsPlusNormal"/>
        <w:tabs>
          <w:tab w:val="left" w:pos="709"/>
          <w:tab w:val="left" w:pos="1276"/>
          <w:tab w:val="left" w:pos="1418"/>
        </w:tabs>
        <w:rPr>
          <w:rFonts w:ascii="Times New Roman" w:hAnsi="Times New Roman" w:cs="Times New Roman"/>
          <w:b/>
          <w:sz w:val="26"/>
          <w:szCs w:val="26"/>
        </w:rPr>
      </w:pPr>
    </w:p>
    <w:p w:rsidR="003B7A81" w:rsidRPr="00D57ABF" w:rsidRDefault="003B7A81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7AB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D57ABF">
        <w:rPr>
          <w:rFonts w:ascii="Times New Roman" w:hAnsi="Times New Roman" w:cs="Times New Roman"/>
          <w:b/>
          <w:sz w:val="26"/>
          <w:szCs w:val="26"/>
        </w:rPr>
        <w:t> </w:t>
      </w:r>
      <w:r w:rsidRPr="00D57AB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D57ABF" w:rsidRDefault="003B7A81" w:rsidP="00BE5710">
      <w:pPr>
        <w:pStyle w:val="ConsPlusNormal"/>
        <w:tabs>
          <w:tab w:val="left" w:pos="709"/>
          <w:tab w:val="left" w:pos="1276"/>
          <w:tab w:val="left" w:pos="141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57ABF" w:rsidRDefault="003B7A81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1.</w:t>
      </w:r>
      <w:r w:rsidR="00016846" w:rsidRPr="00D57ABF">
        <w:rPr>
          <w:rFonts w:ascii="Times New Roman" w:hAnsi="Times New Roman" w:cs="Times New Roman"/>
          <w:sz w:val="26"/>
          <w:szCs w:val="26"/>
        </w:rPr>
        <w:t> </w:t>
      </w:r>
      <w:r w:rsidRPr="00D57AB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D57ABF">
        <w:rPr>
          <w:rFonts w:ascii="Times New Roman" w:hAnsi="Times New Roman" w:cs="Times New Roman"/>
          <w:sz w:val="26"/>
          <w:szCs w:val="26"/>
        </w:rPr>
        <w:br/>
      </w:r>
      <w:r w:rsidRPr="00D57ABF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D57ABF">
        <w:rPr>
          <w:rFonts w:ascii="Times New Roman" w:hAnsi="Times New Roman" w:cs="Times New Roman"/>
          <w:sz w:val="26"/>
          <w:szCs w:val="26"/>
        </w:rPr>
        <w:t>–</w:t>
      </w:r>
      <w:r w:rsidRPr="00D57ABF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C63E67" w:rsidRPr="00D57ABF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E47068" w:rsidRPr="00D57ABF">
        <w:rPr>
          <w:rFonts w:ascii="Times New Roman" w:hAnsi="Times New Roman" w:cs="Times New Roman"/>
          <w:sz w:val="26"/>
          <w:szCs w:val="26"/>
        </w:rPr>
        <w:t xml:space="preserve"> </w:t>
      </w:r>
      <w:r w:rsidR="00130D6F" w:rsidRPr="00D57AB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A31CD" w:rsidRPr="00D57ABF">
        <w:rPr>
          <w:rFonts w:ascii="Times New Roman" w:hAnsi="Times New Roman" w:cs="Times New Roman"/>
          <w:sz w:val="26"/>
          <w:szCs w:val="26"/>
        </w:rPr>
        <w:t>камеральных</w:t>
      </w:r>
      <w:r w:rsidR="00130D6F" w:rsidRPr="00D57ABF">
        <w:rPr>
          <w:rFonts w:ascii="Times New Roman" w:hAnsi="Times New Roman" w:cs="Times New Roman"/>
          <w:sz w:val="26"/>
          <w:szCs w:val="26"/>
        </w:rPr>
        <w:t xml:space="preserve"> проверок </w:t>
      </w:r>
      <w:r w:rsidR="00CF338D" w:rsidRPr="00D57ABF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BC3E9D" w:rsidRPr="00D57ABF">
        <w:rPr>
          <w:rFonts w:ascii="Times New Roman" w:hAnsi="Times New Roman" w:cs="Times New Roman"/>
          <w:sz w:val="26"/>
          <w:szCs w:val="26"/>
        </w:rPr>
        <w:t>о</w:t>
      </w:r>
      <w:r w:rsidR="00CF338D" w:rsidRPr="00D57ABF">
        <w:rPr>
          <w:rFonts w:ascii="Times New Roman" w:hAnsi="Times New Roman" w:cs="Times New Roman"/>
          <w:sz w:val="26"/>
          <w:szCs w:val="26"/>
        </w:rPr>
        <w:t xml:space="preserve">тдел) </w:t>
      </w:r>
      <w:r w:rsidR="00E47068" w:rsidRPr="00D57ABF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- </w:t>
      </w:r>
      <w:r w:rsidR="00C63E67" w:rsidRPr="00D57ABF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47068" w:rsidRPr="00D57ABF">
        <w:rPr>
          <w:rFonts w:ascii="Times New Roman" w:hAnsi="Times New Roman" w:cs="Times New Roman"/>
          <w:sz w:val="26"/>
          <w:szCs w:val="26"/>
        </w:rPr>
        <w:t>)</w:t>
      </w:r>
      <w:r w:rsidR="00532AAD" w:rsidRPr="00D57ABF">
        <w:rPr>
          <w:rFonts w:ascii="Times New Roman" w:hAnsi="Times New Roman" w:cs="Times New Roman"/>
          <w:sz w:val="26"/>
          <w:szCs w:val="26"/>
        </w:rPr>
        <w:t xml:space="preserve"> </w:t>
      </w:r>
      <w:r w:rsidRPr="00D57ABF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30D6F" w:rsidRPr="00D57ABF">
        <w:rPr>
          <w:rFonts w:ascii="Times New Roman" w:hAnsi="Times New Roman" w:cs="Times New Roman"/>
          <w:sz w:val="26"/>
          <w:szCs w:val="26"/>
        </w:rPr>
        <w:t>ведущей</w:t>
      </w:r>
      <w:r w:rsidR="00340885" w:rsidRPr="00D57ABF">
        <w:rPr>
          <w:rFonts w:ascii="Times New Roman" w:hAnsi="Times New Roman" w:cs="Times New Roman"/>
          <w:sz w:val="26"/>
          <w:szCs w:val="26"/>
        </w:rPr>
        <w:t xml:space="preserve"> </w:t>
      </w:r>
      <w:r w:rsidRPr="00D57ABF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D57ABF">
        <w:rPr>
          <w:rFonts w:ascii="Times New Roman" w:hAnsi="Times New Roman" w:cs="Times New Roman"/>
          <w:sz w:val="26"/>
          <w:szCs w:val="26"/>
        </w:rPr>
        <w:t>«</w:t>
      </w:r>
      <w:r w:rsidR="00C63E67" w:rsidRPr="00D57ABF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D57ABF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D57ABF" w:rsidRDefault="00D6462A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C63E67" w:rsidRPr="00D57ABF">
        <w:rPr>
          <w:rFonts w:ascii="Times New Roman" w:hAnsi="Times New Roman" w:cs="Times New Roman"/>
          <w:sz w:val="26"/>
          <w:szCs w:val="26"/>
        </w:rPr>
        <w:t>- 11-3-3-020.</w:t>
      </w:r>
    </w:p>
    <w:p w:rsidR="00E5383C" w:rsidRPr="00D57ABF" w:rsidRDefault="00E5383C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2.</w:t>
      </w:r>
      <w:r w:rsidR="00016846" w:rsidRPr="00D57ABF">
        <w:rPr>
          <w:rFonts w:ascii="Times New Roman" w:hAnsi="Times New Roman" w:cs="Times New Roman"/>
          <w:sz w:val="26"/>
          <w:szCs w:val="26"/>
        </w:rPr>
        <w:t> </w:t>
      </w:r>
      <w:r w:rsidRPr="00D57AB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63E67" w:rsidRPr="00D57ABF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16846" w:rsidRPr="00D57ABF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D57AB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D57ABF">
        <w:rPr>
          <w:rFonts w:ascii="Times New Roman" w:hAnsi="Times New Roman" w:cs="Times New Roman"/>
          <w:sz w:val="26"/>
          <w:szCs w:val="26"/>
        </w:rPr>
        <w:t>.</w:t>
      </w:r>
    </w:p>
    <w:p w:rsidR="00E5383C" w:rsidRPr="00D57ABF" w:rsidRDefault="00E5383C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3.</w:t>
      </w:r>
      <w:r w:rsidR="00016846" w:rsidRPr="00D57ABF">
        <w:rPr>
          <w:rFonts w:ascii="Times New Roman" w:hAnsi="Times New Roman" w:cs="Times New Roman"/>
          <w:sz w:val="26"/>
          <w:szCs w:val="26"/>
        </w:rPr>
        <w:t> </w:t>
      </w:r>
      <w:r w:rsidRPr="00D57ABF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D57ABF">
        <w:rPr>
          <w:rFonts w:ascii="Times New Roman" w:hAnsi="Times New Roman" w:cs="Times New Roman"/>
          <w:sz w:val="26"/>
          <w:szCs w:val="26"/>
        </w:rPr>
        <w:t xml:space="preserve"> </w:t>
      </w:r>
      <w:r w:rsidR="00C63E67" w:rsidRPr="00D57ABF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A92824" w:rsidRPr="00D57ABF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D74CC6" w:rsidRPr="00D57ABF">
        <w:rPr>
          <w:rFonts w:ascii="Times New Roman" w:hAnsi="Times New Roman" w:cs="Times New Roman"/>
          <w:sz w:val="26"/>
          <w:szCs w:val="26"/>
        </w:rPr>
        <w:t>.</w:t>
      </w:r>
      <w:r w:rsidR="00A92824" w:rsidRPr="00D57ABF">
        <w:rPr>
          <w:rFonts w:ascii="Times New Roman" w:hAnsi="Times New Roman" w:cs="Times New Roman"/>
          <w:sz w:val="26"/>
          <w:szCs w:val="26"/>
        </w:rPr>
        <w:t xml:space="preserve"> </w:t>
      </w:r>
      <w:r w:rsidR="00D74CC6" w:rsidRPr="00D57ABF">
        <w:rPr>
          <w:rFonts w:ascii="Times New Roman" w:hAnsi="Times New Roman" w:cs="Times New Roman"/>
          <w:sz w:val="26"/>
          <w:szCs w:val="26"/>
        </w:rPr>
        <w:t xml:space="preserve">Детализация вида профессиональной служебной деятельности: </w:t>
      </w:r>
      <w:r w:rsidR="00665D51" w:rsidRPr="00D57ABF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B877E4" w:rsidRPr="00D57AB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D57ABF" w:rsidRDefault="00016846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4</w:t>
      </w:r>
      <w:r w:rsidR="003B7A81" w:rsidRPr="00D57ABF">
        <w:rPr>
          <w:rFonts w:ascii="Times New Roman" w:hAnsi="Times New Roman" w:cs="Times New Roman"/>
          <w:sz w:val="26"/>
          <w:szCs w:val="26"/>
        </w:rPr>
        <w:t>.</w:t>
      </w:r>
      <w:r w:rsidRPr="00D57ABF">
        <w:rPr>
          <w:rFonts w:ascii="Times New Roman" w:hAnsi="Times New Roman" w:cs="Times New Roman"/>
          <w:sz w:val="26"/>
          <w:szCs w:val="26"/>
        </w:rPr>
        <w:t> </w:t>
      </w:r>
      <w:r w:rsidR="00130D6F" w:rsidRPr="00D57ABF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63E67" w:rsidRPr="00D57ABF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130D6F" w:rsidRPr="00D57ABF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D57ABF" w:rsidRDefault="001559CE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5. </w:t>
      </w:r>
      <w:r w:rsidR="00C63E67" w:rsidRPr="00D57ABF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130D6F" w:rsidRPr="00D57ABF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C63E67" w:rsidRPr="00D57ABF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</w:t>
      </w:r>
      <w:r w:rsidR="00130D6F" w:rsidRPr="00D57ABF">
        <w:rPr>
          <w:rFonts w:ascii="Times New Roman" w:hAnsi="Times New Roman" w:cs="Times New Roman"/>
          <w:sz w:val="26"/>
          <w:szCs w:val="26"/>
        </w:rPr>
        <w:t>.</w:t>
      </w:r>
    </w:p>
    <w:p w:rsidR="00A0516B" w:rsidRPr="00D57ABF" w:rsidRDefault="00A0516B" w:rsidP="00BE5710">
      <w:pPr>
        <w:pStyle w:val="ConsPlusNormal"/>
        <w:tabs>
          <w:tab w:val="left" w:pos="709"/>
          <w:tab w:val="left" w:pos="1276"/>
          <w:tab w:val="left" w:pos="141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57ABF" w:rsidRDefault="003B7A81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7AB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D57ABF">
        <w:rPr>
          <w:rFonts w:ascii="Times New Roman" w:hAnsi="Times New Roman" w:cs="Times New Roman"/>
          <w:b/>
          <w:sz w:val="26"/>
          <w:szCs w:val="26"/>
        </w:rPr>
        <w:t> </w:t>
      </w:r>
      <w:r w:rsidRPr="00D57ABF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D57AB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0516B" w:rsidRPr="00D57ABF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57ABF" w:rsidRDefault="007B2780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6</w:t>
      </w:r>
      <w:r w:rsidR="003B7A81" w:rsidRPr="00D57ABF">
        <w:rPr>
          <w:rFonts w:ascii="Times New Roman" w:hAnsi="Times New Roman" w:cs="Times New Roman"/>
          <w:sz w:val="26"/>
          <w:szCs w:val="26"/>
        </w:rPr>
        <w:t>.</w:t>
      </w:r>
      <w:r w:rsidR="0049073B" w:rsidRPr="00D57ABF">
        <w:rPr>
          <w:rFonts w:ascii="Times New Roman" w:hAnsi="Times New Roman" w:cs="Times New Roman"/>
          <w:sz w:val="26"/>
          <w:szCs w:val="26"/>
        </w:rPr>
        <w:t> </w:t>
      </w:r>
      <w:r w:rsidR="003B7A81" w:rsidRPr="00D57ABF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C63E67" w:rsidRPr="00D57ABF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D57ABF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D57AB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D57ABF" w:rsidRDefault="007B2780" w:rsidP="00BE5710">
      <w:pPr>
        <w:tabs>
          <w:tab w:val="left" w:pos="709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6.1.</w:t>
      </w:r>
      <w:r w:rsidR="0049073B" w:rsidRPr="00D57ABF">
        <w:rPr>
          <w:rFonts w:ascii="Times New Roman" w:hAnsi="Times New Roman" w:cs="Times New Roman"/>
          <w:sz w:val="26"/>
          <w:szCs w:val="26"/>
        </w:rPr>
        <w:t> </w:t>
      </w:r>
      <w:r w:rsidRPr="00D57ABF">
        <w:rPr>
          <w:rFonts w:ascii="Times New Roman" w:hAnsi="Times New Roman" w:cs="Times New Roman"/>
          <w:sz w:val="26"/>
          <w:szCs w:val="26"/>
        </w:rPr>
        <w:t>Н</w:t>
      </w:r>
      <w:r w:rsidR="003B7A81" w:rsidRPr="00D57ABF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D57ABF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D57ABF">
        <w:rPr>
          <w:rFonts w:ascii="Times New Roman" w:hAnsi="Times New Roman" w:cs="Times New Roman"/>
          <w:sz w:val="26"/>
          <w:szCs w:val="26"/>
        </w:rPr>
        <w:t>– бакалавриат</w:t>
      </w:r>
      <w:r w:rsidR="00986E52" w:rsidRPr="00D57AB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D57ABF" w:rsidRDefault="0049073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6.2. </w:t>
      </w:r>
      <w:r w:rsidR="00615D4C" w:rsidRPr="00D57ABF">
        <w:rPr>
          <w:rFonts w:ascii="Times New Roman" w:hAnsi="Times New Roman" w:cs="Times New Roman"/>
          <w:sz w:val="26"/>
          <w:szCs w:val="26"/>
        </w:rPr>
        <w:t>Требования к стажу – не предъявляются</w:t>
      </w:r>
      <w:r w:rsidRPr="00D57ABF">
        <w:rPr>
          <w:rFonts w:ascii="Times New Roman" w:hAnsi="Times New Roman" w:cs="Times New Roman"/>
          <w:sz w:val="26"/>
          <w:szCs w:val="26"/>
        </w:rPr>
        <w:t>.</w:t>
      </w:r>
    </w:p>
    <w:p w:rsidR="00185190" w:rsidRPr="00D57ABF" w:rsidRDefault="00185190" w:rsidP="0018519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6.3. Наличие базовых знаний: знания государственного языка Российской Федерации (русского языка); знания основ Конституции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технологий, знание основ информационной безопасности и защиты информации; знание общих принципов функционирования системы электронного документооборота; знание основных положений законодательства о персональных данных; знание основных положений законодательства об электронной подписи.</w:t>
      </w:r>
    </w:p>
    <w:p w:rsidR="00185190" w:rsidRPr="00D57ABF" w:rsidRDefault="00185190" w:rsidP="0018519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6.4. Наличие профессиональных знаний в сфере законодательства Российской Федерации: </w:t>
      </w:r>
    </w:p>
    <w:p w:rsidR="006C53A7" w:rsidRPr="00D57ABF" w:rsidRDefault="006C53A7" w:rsidP="006C53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9" w:history="1">
        <w:r w:rsidRPr="00D57ABF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D57ABF"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</w:p>
    <w:p w:rsidR="006C53A7" w:rsidRPr="00D57ABF" w:rsidRDefault="006C53A7" w:rsidP="006C53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Бюджетный </w:t>
      </w:r>
      <w:hyperlink r:id="rId10" w:history="1">
        <w:r w:rsidRPr="00D57ABF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D57ABF"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</w:p>
    <w:p w:rsidR="006C53A7" w:rsidRPr="00D57ABF" w:rsidRDefault="00697674" w:rsidP="006C53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11" w:history="1">
        <w:r w:rsidR="006C53A7" w:rsidRPr="00D57AB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6C53A7" w:rsidRPr="00D57ABF">
        <w:rPr>
          <w:rFonts w:ascii="Times New Roman" w:hAnsi="Times New Roman" w:cs="Times New Roman"/>
          <w:sz w:val="26"/>
          <w:szCs w:val="26"/>
        </w:rPr>
        <w:t xml:space="preserve"> Российской Федерации от 21.03. 1991 №943-1 «О налоговых органах Российской Федерации»; </w:t>
      </w:r>
    </w:p>
    <w:p w:rsidR="006C53A7" w:rsidRPr="00D57ABF" w:rsidRDefault="00697674" w:rsidP="006C53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12" w:history="1">
        <w:r w:rsidR="006C53A7" w:rsidRPr="00D57AB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6C53A7" w:rsidRPr="00D57ABF">
        <w:rPr>
          <w:rFonts w:ascii="Times New Roman" w:hAnsi="Times New Roman" w:cs="Times New Roman"/>
          <w:sz w:val="26"/>
          <w:szCs w:val="26"/>
        </w:rPr>
        <w:t xml:space="preserve"> Российской Федерации от 27.07.2006 № 152-ФЗ «О персональных данных»;</w:t>
      </w:r>
    </w:p>
    <w:p w:rsidR="006C53A7" w:rsidRPr="00D57ABF" w:rsidRDefault="00697674" w:rsidP="006C53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13" w:history="1">
        <w:r w:rsidR="006C53A7" w:rsidRPr="00D57ABF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6C53A7" w:rsidRPr="00D57AB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№506 </w:t>
      </w:r>
      <w:r w:rsidR="00D57ABF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6C53A7" w:rsidRPr="00D57ABF">
        <w:rPr>
          <w:rFonts w:ascii="Times New Roman" w:hAnsi="Times New Roman" w:cs="Times New Roman"/>
          <w:sz w:val="26"/>
          <w:szCs w:val="26"/>
        </w:rPr>
        <w:t xml:space="preserve">«Об утверждении Положения о Федеральной налоговой службе»; </w:t>
      </w:r>
    </w:p>
    <w:p w:rsidR="006C53A7" w:rsidRPr="00D57ABF" w:rsidRDefault="006C53A7" w:rsidP="006C53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Федеральный закон от 27.07.2004 № 79-ФЗ «О государственной гражданской службе Российской Федерации»;</w:t>
      </w:r>
    </w:p>
    <w:p w:rsidR="006C53A7" w:rsidRPr="00D57ABF" w:rsidRDefault="006C53A7" w:rsidP="006C53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Федеральный закон от 25.12.2008 № 273-ФЗ «О противодействии коррупции»;</w:t>
      </w:r>
    </w:p>
    <w:p w:rsidR="006C53A7" w:rsidRPr="00D57ABF" w:rsidRDefault="006C53A7" w:rsidP="006C53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приказ МНС России от 17.11.2003  </w:t>
      </w:r>
      <w:r w:rsidRPr="00D57ABF">
        <w:rPr>
          <w:rFonts w:ascii="Times New Roman" w:hAnsi="Times New Roman" w:cs="Times New Roman"/>
          <w:color w:val="000000" w:themeColor="text1"/>
          <w:sz w:val="26"/>
          <w:szCs w:val="26"/>
        </w:rPr>
        <w:t>№ БГ-3-06/627@</w:t>
      </w:r>
      <w:r w:rsidRPr="00D57ABF">
        <w:rPr>
          <w:rFonts w:ascii="Times New Roman" w:hAnsi="Times New Roman" w:cs="Times New Roman"/>
          <w:sz w:val="26"/>
          <w:szCs w:val="26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проверкам»; </w:t>
      </w:r>
    </w:p>
    <w:p w:rsidR="006C53A7" w:rsidRPr="00D57ABF" w:rsidRDefault="006C53A7" w:rsidP="006C53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приказ ФНС России от 19.07.2018 № ММВ-7-2/460@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в Минюсте России 02.10.2018 № 52306); </w:t>
      </w:r>
    </w:p>
    <w:p w:rsidR="006C53A7" w:rsidRPr="00D57ABF" w:rsidRDefault="006C53A7" w:rsidP="006C53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</w:t>
      </w:r>
      <w:r w:rsidRPr="00D57ABF">
        <w:rPr>
          <w:rFonts w:ascii="Times New Roman" w:hAnsi="Times New Roman" w:cs="Times New Roman"/>
          <w:sz w:val="26"/>
          <w:szCs w:val="26"/>
        </w:rPr>
        <w:t>;</w:t>
      </w:r>
    </w:p>
    <w:p w:rsidR="006C53A7" w:rsidRPr="00D57ABF" w:rsidRDefault="006C53A7" w:rsidP="006C53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приказ ФНС России от 10.02.2017 №ММВ-7-15/176@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</w:t>
      </w:r>
    </w:p>
    <w:p w:rsidR="006C53A7" w:rsidRPr="00D57ABF" w:rsidRDefault="006C53A7" w:rsidP="006C53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письмо </w:t>
      </w:r>
      <w:r w:rsidRPr="00D57ABF">
        <w:rPr>
          <w:rFonts w:ascii="Times New Roman" w:hAnsi="Times New Roman" w:cs="Times New Roman"/>
          <w:color w:val="000000"/>
          <w:sz w:val="26"/>
          <w:szCs w:val="26"/>
        </w:rPr>
        <w:t>ФНС России от 16.07.2013 № АС-4-2/12705 «О рекомендациях по проведению камеральных налоговых проверок».</w:t>
      </w:r>
    </w:p>
    <w:p w:rsidR="00185190" w:rsidRPr="00D57ABF" w:rsidRDefault="00185190" w:rsidP="0018519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</w:t>
      </w:r>
      <w:r w:rsidRPr="00D57ABF">
        <w:rPr>
          <w:rFonts w:ascii="Times New Roman" w:hAnsi="Times New Roman" w:cs="Times New Roman"/>
          <w:sz w:val="26"/>
          <w:szCs w:val="26"/>
        </w:rPr>
        <w:br/>
        <w:t>и видом его профессиональной служебной деятельности.</w:t>
      </w:r>
    </w:p>
    <w:p w:rsidR="00185190" w:rsidRPr="00D57ABF" w:rsidRDefault="00185190" w:rsidP="0018519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6.4.1. 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185190" w:rsidRPr="00D57ABF" w:rsidRDefault="00185190" w:rsidP="0018519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6.5. 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</w:p>
    <w:p w:rsidR="00185190" w:rsidRPr="00D57ABF" w:rsidRDefault="00185190" w:rsidP="0018519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6.6. Наличие базовых умений: умение мыслить системно (стратегически); умение </w:t>
      </w:r>
      <w:r w:rsidRPr="00D57ABF">
        <w:rPr>
          <w:rFonts w:ascii="Times New Roman" w:hAnsi="Times New Roman" w:cs="Times New Roman"/>
          <w:sz w:val="26"/>
          <w:szCs w:val="26"/>
        </w:rPr>
        <w:lastRenderedPageBreak/>
        <w:t>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85190" w:rsidRPr="00D57ABF" w:rsidRDefault="00185190" w:rsidP="0018519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проверки.</w:t>
      </w:r>
    </w:p>
    <w:p w:rsidR="00185190" w:rsidRPr="00D57ABF" w:rsidRDefault="00185190" w:rsidP="0018519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документарных (камеральных) проверок (обследований);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налогоплательщиками; осуществление контроля исполнения предписаний, решений и других распорядительных документов.</w:t>
      </w:r>
    </w:p>
    <w:p w:rsidR="00A0516B" w:rsidRPr="00D57ABF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57ABF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7ABF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D57ABF">
        <w:rPr>
          <w:rFonts w:ascii="Times New Roman" w:hAnsi="Times New Roman" w:cs="Times New Roman"/>
          <w:b/>
          <w:sz w:val="26"/>
          <w:szCs w:val="26"/>
        </w:rPr>
        <w:t> </w:t>
      </w:r>
      <w:r w:rsidRPr="00D57ABF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A0516B" w:rsidRPr="00D57ABF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516B" w:rsidRPr="00D57ABF" w:rsidRDefault="00F05CF7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7</w:t>
      </w:r>
      <w:r w:rsidR="003B7A81" w:rsidRPr="00D57ABF">
        <w:rPr>
          <w:rFonts w:ascii="Times New Roman" w:hAnsi="Times New Roman" w:cs="Times New Roman"/>
          <w:sz w:val="26"/>
          <w:szCs w:val="26"/>
        </w:rPr>
        <w:t>.</w:t>
      </w:r>
      <w:r w:rsidR="007B0EB1" w:rsidRPr="00D57ABF">
        <w:rPr>
          <w:rFonts w:ascii="Times New Roman" w:hAnsi="Times New Roman" w:cs="Times New Roman"/>
          <w:sz w:val="26"/>
          <w:szCs w:val="26"/>
        </w:rPr>
        <w:t> </w:t>
      </w:r>
      <w:r w:rsidR="003B7A81" w:rsidRPr="00D57ABF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63E67" w:rsidRPr="00D57ABF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D57ABF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57ABF">
        <w:rPr>
          <w:rFonts w:ascii="Times New Roman" w:hAnsi="Times New Roman" w:cs="Times New Roman"/>
          <w:sz w:val="26"/>
          <w:szCs w:val="26"/>
        </w:rPr>
        <w:t>.07.</w:t>
      </w:r>
      <w:r w:rsidR="003B7A81" w:rsidRPr="00D57ABF">
        <w:rPr>
          <w:rFonts w:ascii="Times New Roman" w:hAnsi="Times New Roman" w:cs="Times New Roman"/>
          <w:sz w:val="26"/>
          <w:szCs w:val="26"/>
        </w:rPr>
        <w:t>2004 №</w:t>
      </w:r>
      <w:r w:rsidR="003314B0" w:rsidRPr="00D57ABF">
        <w:rPr>
          <w:rFonts w:ascii="Times New Roman" w:hAnsi="Times New Roman" w:cs="Times New Roman"/>
          <w:sz w:val="26"/>
          <w:szCs w:val="26"/>
        </w:rPr>
        <w:t> </w:t>
      </w:r>
      <w:r w:rsidR="003B7A81" w:rsidRPr="00D57ABF">
        <w:rPr>
          <w:rFonts w:ascii="Times New Roman" w:hAnsi="Times New Roman" w:cs="Times New Roman"/>
          <w:sz w:val="26"/>
          <w:szCs w:val="26"/>
        </w:rPr>
        <w:t>79-ФЗ</w:t>
      </w:r>
      <w:r w:rsidR="00D75100" w:rsidRPr="00D57AB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D57ABF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A0516B" w:rsidRPr="00D57ABF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8. </w:t>
      </w:r>
      <w:r w:rsidR="00BE5710" w:rsidRPr="00D57ABF">
        <w:rPr>
          <w:rFonts w:ascii="Times New Roman" w:hAnsi="Times New Roman" w:cs="Times New Roman"/>
          <w:sz w:val="26"/>
          <w:szCs w:val="26"/>
        </w:rPr>
        <w:t xml:space="preserve">   </w:t>
      </w:r>
      <w:r w:rsidRPr="00D57ABF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Инспекцию, главный государственный налоговый инспектор обязан: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Проводить анализ показателей представленных налоговых деклараций с использованием контрольных соотношений. Осуществлять проверку полноты и правильности отражения начислений в карточке расчетов с бюджетом налогоплательщика.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 крупнейших налогоплательщиков, документов и информации, полученных из внутренних и внешних источников, выявлять изменения в деятельности крупнейших налогоплательщиков, оказывающих влияние на налоговую базу крупнейших налогоплательщиков.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-142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Осуществлять контрольные мероприятия, направленные на проверку полноты и достоверности сведений, отраженных в налоговых декларациях и иных документах, служащих основанием для исчисления и уплаты налогов и сборов крупнейших налогоплательщиков, анализировать и систематизировать полученные результаты, формировать соответствующую информацию.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Осуществлять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Проставлять отметки на счетах-фактурах, представляемых лицами, совершающими операции с нефтепродуктами.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Осуществлять контроль за своевременностью представления налогоплательщиками налоговых деклараций и расчетов. Принимать меры к налогоплательщикам, не представившим налоговые декларации в установленные сроки.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Осуществлять контроль за своевременностью представления </w:t>
      </w:r>
      <w:hyperlink r:id="rId14" w:history="1">
        <w:r w:rsidRPr="00D57ABF">
          <w:rPr>
            <w:rFonts w:ascii="Times New Roman" w:hAnsi="Times New Roman" w:cs="Times New Roman"/>
            <w:sz w:val="26"/>
            <w:szCs w:val="26"/>
          </w:rPr>
          <w:t>квитанций</w:t>
        </w:r>
      </w:hyperlink>
      <w:r w:rsidRPr="00D57ABF">
        <w:rPr>
          <w:rFonts w:ascii="Times New Roman" w:hAnsi="Times New Roman" w:cs="Times New Roman"/>
          <w:sz w:val="26"/>
          <w:szCs w:val="26"/>
        </w:rPr>
        <w:t xml:space="preserve"> о приеме документов в электронной форме по ТКС. Принимать меры к </w:t>
      </w:r>
      <w:r w:rsidRPr="00D57ABF">
        <w:rPr>
          <w:rFonts w:ascii="Times New Roman" w:hAnsi="Times New Roman" w:cs="Times New Roman"/>
          <w:sz w:val="26"/>
          <w:szCs w:val="26"/>
        </w:rPr>
        <w:lastRenderedPageBreak/>
        <w:t xml:space="preserve">налогоплательщикам, не представившим </w:t>
      </w:r>
      <w:hyperlink r:id="rId15" w:history="1">
        <w:r w:rsidRPr="00D57ABF">
          <w:rPr>
            <w:rFonts w:ascii="Times New Roman" w:hAnsi="Times New Roman" w:cs="Times New Roman"/>
            <w:sz w:val="26"/>
            <w:szCs w:val="26"/>
          </w:rPr>
          <w:t>квитанции</w:t>
        </w:r>
      </w:hyperlink>
      <w:r w:rsidRPr="00D57ABF">
        <w:rPr>
          <w:rFonts w:ascii="Times New Roman" w:hAnsi="Times New Roman" w:cs="Times New Roman"/>
          <w:sz w:val="26"/>
          <w:szCs w:val="26"/>
        </w:rPr>
        <w:t xml:space="preserve"> о приеме документов в установленные сроки.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Подготавливать решения о приостановлении (об отмене приостановления) операций по расчетным счетам крупнейших налогоплательщиков в случаях непредставления в установленные сроки налоговые декларации или квитанции о приеме документов.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Осуществлять контроль за своевременностью и полнотой представления налогоплательщиком документов и пояснений. Принимать меры к налогоплательщикам, не представившим документы и пояснения в установленные сроки.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Проводить анализ материалов камеральных налоговых проверок на предмет наличия схем уклонения от налогообложения, вырабатывать и вносить предложения по их предотвращению.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Выявлять зоны риска при проведении камеральных налоговых проверок, использовать механизмы риск-ориентированного подхода.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Осуществлять анализ расхождений, сформированных АСК НДС-2, проводить мероприятия налогового контроля с учетом указаний ФНС России.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Осуществлять осмотры территорий, помещений, документов и предметов при представлении декларации по НДС с заявленной суммой налога к возмещению, при выявлении определенных противоречий и несоответствий, которые свидетельствуют о занижении НДС к уплате или о завышении суммы НДС к возмещению.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Проводить допросы свидетелей при выявлении определенных противоречий и несоответствий, которые свидетельствуют о возможных правонарушениях.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Направлять поручения об истребовании у контрагентов и иных лиц документов (информации), запросов о представлении документов (информации), имеющихся у налогового органа в объеме, достаточном для подтверждения достоверности показателей налоговых деклараций.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Направлять запросы в банки о представлении выписок по операциям на счетах налогоплательщиков и контрагентов.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Осуществлять контроль за своевременностью и полнотой представления банками выписок по операциям на счетах налогоплательщиков и организаций. Принимать меры к банкам, не представившим выписки по операциям на счетах в установленные сроки.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Осуществлять проверку комплекта документов, представленных в соответствии со статьей 165 НК РФ и в соответствии с приложением № 18 к Договору о Евразийском экономическом союзе «Протокол о порядке взимания косвенных налогов и механизме контроля за их уплатой при экспорте и импорте товаров, выполнении работ, оказании услуг».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Анализировать реестры документов, представленных в соответствии с пунктом 15 статьи 165 НК РФ, а также выходных таблиц, сформированных в ФИР «Таможня Ф» и проведение мероприятий налогового контроля в соответствии указаниями ФНС России. 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Осуществлять проставление отметок признака использования информации по ГТД при проведении камеральных налоговых проверок в </w:t>
      </w:r>
      <w:r w:rsidR="005F17ED" w:rsidRPr="00D57ABF">
        <w:rPr>
          <w:rFonts w:ascii="Times New Roman" w:hAnsi="Times New Roman" w:cs="Times New Roman"/>
          <w:sz w:val="26"/>
          <w:szCs w:val="26"/>
        </w:rPr>
        <w:t>АИС Налог-3</w:t>
      </w:r>
      <w:r w:rsidRPr="00D57ABF">
        <w:rPr>
          <w:rFonts w:ascii="Times New Roman" w:hAnsi="Times New Roman" w:cs="Times New Roman"/>
          <w:sz w:val="26"/>
          <w:szCs w:val="26"/>
        </w:rPr>
        <w:t>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Осуществлять проверку комплекта документов к заявлениям о ввозе товаров и уплате косвенных налогов, проставлять на экземплярах заявлений о ввозе товаров и уплате косвенных налогов отметок, подтверждающих уплату косвенных налогов в полном объеме при импорте товаров с территорий государств - членов Евразийского экономического союза.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lastRenderedPageBreak/>
        <w:t>Осуществлять рассмотрение заявлений иностранных организаций о возврате налога на доходы иностранного юридического лица, проверка представленных документов, подготовка докладной записки по результатам рассмотрения заявления и проверки документов.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Осуществлять подготовку материалов для рассмотрения на комиссии по вопросу полноты, качества и своевременности проведения контрольных мероприятий при осуществлении камеральных налоговых проверок налоговых деклараций по НДС (первичных и уточненных), в которых отражены операции, облагаемые по налоговой ставке 0 %, заявлено возмещение НДС. Составление докладной записки по результатам проведения камеральной налоговой проверки налоговых деклараций по НДС (первичных и уточненных), в которых заявлено возмещение НДС.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Осуществлять рассмотрение заявлений о заключении договоров поручительства для целей пункта 2.1 статьи 176.1 и (или) пункта 2.2 статьи 184 НК РФ и проектов договоров поручительства, своевременно готовить документы по результатам рассмотрения в сроки, установленные ФНС России.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Своевременно оформлять результаты камеральных налоговых проверок и иных мероприятий налогового контроля, визировать подготавливаемые документы. 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Подготавливать акты (проекты актов), принимаемых по результатам камеральных налоговых проверок, акты об обнаружении фактов, свидетельствующих о предусмотренных Налоговым кодексом Российской Федерации налоговых правонарушений.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Своевременно формировать и регистрировать в информационном ресурсе </w:t>
      </w:r>
      <w:r w:rsidR="005F17ED" w:rsidRPr="00D57ABF">
        <w:rPr>
          <w:rFonts w:ascii="Times New Roman" w:hAnsi="Times New Roman" w:cs="Times New Roman"/>
          <w:sz w:val="26"/>
          <w:szCs w:val="26"/>
        </w:rPr>
        <w:t>АИС Налог-3</w:t>
      </w:r>
      <w:r w:rsidRPr="00D57ABF">
        <w:rPr>
          <w:rFonts w:ascii="Times New Roman" w:hAnsi="Times New Roman" w:cs="Times New Roman"/>
          <w:sz w:val="26"/>
          <w:szCs w:val="26"/>
        </w:rPr>
        <w:t xml:space="preserve"> информацию о результатах камеральных налоговых проверок и иных контрольных мероприятиях.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Участвовать в рассмотрении акта камеральной налоговой проверки, а также возражений (объяснений) лица, в отношении которого проводилась налоговая проверка по акту камеральной налоговой проверки, в случае их представления.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Участвовать в рассмотрении актов об обнаружении фактов, свидетельствующих о предусмотренных Налоговым </w:t>
      </w:r>
      <w:hyperlink r:id="rId16" w:history="1">
        <w:r w:rsidRPr="00D57ABF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D57ABF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правонарушениях, а также возражений (объяснений) лица, совершившего нарушение законодательства о налогах и сборах по данному акту, в случае их представления.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Своевременно подготавливать проекты решений, выносимых (принимаемых) по результатам рассмотрения актов камеральных налоговых проверок и актов об обнаружении фактов, свидетельствующих о предусмотренных Налоговым </w:t>
      </w:r>
      <w:hyperlink r:id="rId17" w:history="1">
        <w:r w:rsidRPr="00D57ABF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D57ABF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Передавать для согласования в правовой отдел проекты актов, решений принимаемых по результатам камеральных налоговых проверок,  актов об обнаружении фактов, свидетельствующих о предусмотренных Налоговым кодексом Российской Федерации налоговых правонарушений и решений принимаемых по результатам их рассмотрения. 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Передавать в правовой отдел материалы по делам о нарушениях законодательства о налогах и сборах для обращения в судебные органы с целью взыскания штрафных санкций.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lastRenderedPageBreak/>
        <w:t>Участвовать в производстве по делам об административных правонарушениях (составлять протоколы об административных правонарушениях).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Передавать в правовой отдел протоколы об административном правонарушении, материалы по делу об административном правонарушении для направления в суд в соответствии с действующим законодательством. 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Составлять заключения по результатам проведенных камеральных налоговых проверок и направлять их (а также иную информацию и документы (в случае необходимости) в отдел </w:t>
      </w:r>
      <w:r w:rsidR="00185190" w:rsidRPr="00D57ABF">
        <w:rPr>
          <w:rFonts w:ascii="Times New Roman" w:hAnsi="Times New Roman" w:cs="Times New Roman"/>
          <w:sz w:val="26"/>
          <w:szCs w:val="26"/>
        </w:rPr>
        <w:t>риск-</w:t>
      </w:r>
      <w:r w:rsidRPr="00D57ABF">
        <w:rPr>
          <w:rFonts w:ascii="Times New Roman" w:hAnsi="Times New Roman" w:cs="Times New Roman"/>
          <w:sz w:val="26"/>
          <w:szCs w:val="26"/>
        </w:rPr>
        <w:t>анализа для использования при подготовке к проведению выездных налоговых проверок.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Вести соответствующие информационные ресурсы Инспекции, а также подготавливать сведения для информирования территориальных налоговых органов о выявленных фактах нарушения налогового законодательства организациями-контрагентами крупнейших налогоплательщиков.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Подготавливать ответы на письменные обращения налогоплательщиков по вопросам, входящим в компетенцию отдела.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Представлять интересы Инспекции, совместно с правовым отделом в арбитражных судах, судах общей юрисдикции. </w:t>
      </w:r>
    </w:p>
    <w:p w:rsidR="00A0516B" w:rsidRPr="00D57ABF" w:rsidRDefault="00A0516B" w:rsidP="00BE5710">
      <w:pPr>
        <w:pStyle w:val="af9"/>
        <w:numPr>
          <w:ilvl w:val="0"/>
          <w:numId w:val="6"/>
        </w:numPr>
        <w:tabs>
          <w:tab w:val="left" w:pos="709"/>
          <w:tab w:val="left" w:pos="1276"/>
          <w:tab w:val="left" w:pos="1418"/>
        </w:tabs>
        <w:ind w:left="0" w:right="-2" w:firstLine="709"/>
        <w:jc w:val="both"/>
        <w:rPr>
          <w:sz w:val="26"/>
          <w:szCs w:val="26"/>
        </w:rPr>
      </w:pPr>
      <w:r w:rsidRPr="00D57ABF">
        <w:rPr>
          <w:sz w:val="26"/>
          <w:szCs w:val="26"/>
        </w:rPr>
        <w:t xml:space="preserve">Осуществлять контроль за своевременным заполнением программного комплекса </w:t>
      </w:r>
      <w:r w:rsidR="006D4678" w:rsidRPr="00D57ABF">
        <w:rPr>
          <w:sz w:val="26"/>
          <w:szCs w:val="26"/>
        </w:rPr>
        <w:t xml:space="preserve">АИС </w:t>
      </w:r>
      <w:r w:rsidRPr="00D57ABF">
        <w:rPr>
          <w:sz w:val="26"/>
          <w:szCs w:val="26"/>
        </w:rPr>
        <w:t>«</w:t>
      </w:r>
      <w:r w:rsidR="006D4678" w:rsidRPr="00D57ABF">
        <w:rPr>
          <w:sz w:val="26"/>
          <w:szCs w:val="26"/>
        </w:rPr>
        <w:t>Налог-3</w:t>
      </w:r>
      <w:r w:rsidRPr="00D57ABF">
        <w:rPr>
          <w:sz w:val="26"/>
          <w:szCs w:val="26"/>
        </w:rPr>
        <w:t>» по процедурам истребования документов.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Формировать установленную отчетность и иную информацию по деятельности отдела. 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правоохранительными и иными контролирующими органами по направлению деятельности отдела. 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По согласованию с начальником отдела проводить профессиональные учебные занятия с сотрудниками отдела.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 Проверять своевременность представления уведомлений о контролируемых сделках, анализировать уведомления на предмет полноты и достоверности отраженных в них сведений о контролируемых сделках. Проводить контрольные мероприятия в отношении сделок, совершенных налогоплательщиками с целью выявления контролируемых сделок, не отраженных в уведомлении о контролируемых сделках, формировать и передавать в установленный срок в ФНС России Извещения о контролируемых сделках, формировать и направлять налогоплательщику Уведомления о направлении в ФНС России Извещений, осуществлять работу по формированию ИР «Трансфертная цена».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Осуществлять проверку полноты и достоверности отражения сведений в уведомлениях об участии в иностранных организациях (об учреждении иностранных структур без образования юридического лица), уведомлениях о контролируемых иностранных компаниях.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Осуществлять анализ принятых от налогоплательщиков, обработанных страновых сведений и уведомлений об участии в международной группе компаний, а также переданных страновых отчетов компетентным органам иностранных государств (территорий).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lastRenderedPageBreak/>
        <w:t>Осуществлять самоконтроль выполняемых технологических процессов ФНС России в рамках деятельности отдела.</w:t>
      </w:r>
    </w:p>
    <w:p w:rsidR="002A659D" w:rsidRPr="00D57ABF" w:rsidRDefault="002A659D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исполнении должностных обязанностей необходимо руководствоваться действующими инструкциями на рабочие места.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Оказывать помощь молодым специалистам в овладении ими знаниями и навыками работы в налоговой службе. Обеспечивать осуществление процедуры наставничества и процесса адаптации молодых специалистов.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Соблюдать общие принципы служебного поведения государственных гражданских служащих, утвержденные Указом Президента Российской Федерации </w:t>
      </w:r>
      <w:r w:rsidR="00D57ABF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D57ABF">
        <w:rPr>
          <w:rFonts w:ascii="Times New Roman" w:hAnsi="Times New Roman" w:cs="Times New Roman"/>
          <w:sz w:val="26"/>
          <w:szCs w:val="26"/>
        </w:rPr>
        <w:t>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 делового общения.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12"/>
          <w:attr w:name="Day" w:val="25"/>
          <w:attr w:name="Year" w:val="2008"/>
        </w:smartTagPr>
        <w:r w:rsidRPr="00D57ABF">
          <w:rPr>
            <w:rFonts w:ascii="Times New Roman" w:hAnsi="Times New Roman" w:cs="Times New Roman"/>
            <w:sz w:val="26"/>
            <w:szCs w:val="26"/>
          </w:rPr>
          <w:t>25.12.2008</w:t>
        </w:r>
      </w:smartTag>
      <w:r w:rsidRPr="00D57ABF">
        <w:rPr>
          <w:rFonts w:ascii="Times New Roman" w:hAnsi="Times New Roman" w:cs="Times New Roman"/>
          <w:sz w:val="26"/>
          <w:szCs w:val="26"/>
        </w:rPr>
        <w:t xml:space="preserve"> № 273-ФЗ </w:t>
      </w:r>
      <w:r w:rsidR="00BE5710" w:rsidRPr="00D57ABF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D57ABF">
        <w:rPr>
          <w:rFonts w:ascii="Times New Roman" w:hAnsi="Times New Roman" w:cs="Times New Roman"/>
          <w:sz w:val="26"/>
          <w:szCs w:val="26"/>
        </w:rPr>
        <w:t>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Принимать 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D01DE1" w:rsidRPr="00D57ABF" w:rsidRDefault="00D01DE1" w:rsidP="00BE5710">
      <w:pPr>
        <w:pStyle w:val="ConsPlusNonformat"/>
        <w:widowControl/>
        <w:numPr>
          <w:ilvl w:val="0"/>
          <w:numId w:val="6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lastRenderedPageBreak/>
        <w:t>Вести в установленном порядке делопроизводство, хранение и передачу в архив документации.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A0516B" w:rsidRPr="00D57ABF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D57ABF" w:rsidRDefault="00681090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D57ABF">
        <w:rPr>
          <w:rFonts w:ascii="Times New Roman" w:hAnsi="Times New Roman" w:cs="Times New Roman"/>
          <w:sz w:val="26"/>
          <w:szCs w:val="26"/>
        </w:rPr>
        <w:t xml:space="preserve"> </w:t>
      </w:r>
      <w:r w:rsidR="00D12866" w:rsidRPr="00D57ABF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D6110" w:rsidRPr="00D57ABF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D57ABF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D57ABF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В</w:t>
      </w:r>
      <w:r w:rsidR="00615D4C" w:rsidRPr="00D57ABF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D57ABF">
        <w:rPr>
          <w:rFonts w:ascii="Times New Roman" w:hAnsi="Times New Roman" w:cs="Times New Roman"/>
          <w:sz w:val="26"/>
          <w:szCs w:val="26"/>
        </w:rPr>
        <w:t>.</w:t>
      </w:r>
    </w:p>
    <w:p w:rsidR="00615D4C" w:rsidRPr="00D57ABF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П</w:t>
      </w:r>
      <w:r w:rsidR="00615D4C" w:rsidRPr="00D57ABF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D57ABF">
        <w:rPr>
          <w:rFonts w:ascii="Times New Roman" w:hAnsi="Times New Roman" w:cs="Times New Roman"/>
          <w:sz w:val="26"/>
          <w:szCs w:val="26"/>
        </w:rPr>
        <w:t>.</w:t>
      </w:r>
    </w:p>
    <w:p w:rsidR="00615D4C" w:rsidRPr="00D57ABF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Д</w:t>
      </w:r>
      <w:r w:rsidR="00615D4C" w:rsidRPr="00D57ABF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D57ABF">
        <w:rPr>
          <w:rFonts w:ascii="Times New Roman" w:hAnsi="Times New Roman" w:cs="Times New Roman"/>
          <w:sz w:val="26"/>
          <w:szCs w:val="26"/>
        </w:rPr>
        <w:t>.</w:t>
      </w:r>
    </w:p>
    <w:p w:rsidR="00615D4C" w:rsidRPr="00D57ABF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П</w:t>
      </w:r>
      <w:r w:rsidR="00615D4C" w:rsidRPr="00D57ABF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BC3E9D" w:rsidRPr="00D57ABF">
        <w:rPr>
          <w:rFonts w:ascii="Times New Roman" w:hAnsi="Times New Roman" w:cs="Times New Roman"/>
          <w:sz w:val="26"/>
          <w:szCs w:val="26"/>
        </w:rPr>
        <w:t>о</w:t>
      </w:r>
      <w:r w:rsidR="00615D4C" w:rsidRPr="00D57ABF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D57ABF">
        <w:rPr>
          <w:rFonts w:ascii="Times New Roman" w:hAnsi="Times New Roman" w:cs="Times New Roman"/>
          <w:sz w:val="26"/>
          <w:szCs w:val="26"/>
        </w:rPr>
        <w:t>.</w:t>
      </w:r>
    </w:p>
    <w:p w:rsidR="00615D4C" w:rsidRPr="00D57ABF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П</w:t>
      </w:r>
      <w:r w:rsidR="00615D4C" w:rsidRPr="00D57ABF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D57ABF">
        <w:rPr>
          <w:rFonts w:ascii="Times New Roman" w:hAnsi="Times New Roman" w:cs="Times New Roman"/>
          <w:sz w:val="26"/>
          <w:szCs w:val="26"/>
        </w:rPr>
        <w:t>.</w:t>
      </w:r>
    </w:p>
    <w:p w:rsidR="00D01DE1" w:rsidRPr="00D57ABF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В</w:t>
      </w:r>
      <w:r w:rsidR="00615D4C" w:rsidRPr="00D57ABF">
        <w:rPr>
          <w:rFonts w:ascii="Times New Roman" w:hAnsi="Times New Roman" w:cs="Times New Roman"/>
          <w:sz w:val="26"/>
          <w:szCs w:val="26"/>
        </w:rPr>
        <w:t xml:space="preserve">носить предложения по совершенствованию работы отдела и по взаимодействию с </w:t>
      </w:r>
    </w:p>
    <w:p w:rsidR="00615D4C" w:rsidRPr="00D57ABF" w:rsidRDefault="00615D4C" w:rsidP="00BE5710">
      <w:pPr>
        <w:pStyle w:val="ConsPlusNonformat"/>
        <w:tabs>
          <w:tab w:val="left" w:pos="709"/>
          <w:tab w:val="left" w:pos="1276"/>
          <w:tab w:val="left" w:pos="141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другими отделами Инспекции.</w:t>
      </w:r>
    </w:p>
    <w:p w:rsidR="003B7A81" w:rsidRPr="00D57ABF" w:rsidRDefault="00FE70C4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10</w:t>
      </w:r>
      <w:r w:rsidR="003B7A81" w:rsidRPr="00D57ABF">
        <w:rPr>
          <w:rFonts w:ascii="Times New Roman" w:hAnsi="Times New Roman" w:cs="Times New Roman"/>
          <w:sz w:val="26"/>
          <w:szCs w:val="26"/>
        </w:rPr>
        <w:t>. </w:t>
      </w:r>
      <w:r w:rsidR="00D12866" w:rsidRPr="00D57ABF">
        <w:rPr>
          <w:rFonts w:ascii="Times New Roman" w:hAnsi="Times New Roman" w:cs="Times New Roman"/>
          <w:sz w:val="26"/>
          <w:szCs w:val="26"/>
        </w:rPr>
        <w:t xml:space="preserve"> Главный государственный налоговый инспектор </w:t>
      </w:r>
      <w:r w:rsidR="003B7A81" w:rsidRPr="00D57ABF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D57ABF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D57ABF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D57ABF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D57ABF">
        <w:rPr>
          <w:rFonts w:ascii="Times New Roman" w:hAnsi="Times New Roman" w:cs="Times New Roman"/>
          <w:sz w:val="26"/>
          <w:szCs w:val="26"/>
        </w:rPr>
        <w:t>2004</w:t>
      </w:r>
      <w:r w:rsidR="00F03E6B" w:rsidRPr="00D57ABF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D57ABF">
        <w:rPr>
          <w:rFonts w:ascii="Times New Roman" w:hAnsi="Times New Roman" w:cs="Times New Roman"/>
          <w:sz w:val="26"/>
          <w:szCs w:val="26"/>
        </w:rPr>
        <w:t xml:space="preserve"> </w:t>
      </w:r>
      <w:r w:rsidR="00BE5710" w:rsidRPr="00D57ABF">
        <w:rPr>
          <w:rFonts w:ascii="Times New Roman" w:hAnsi="Times New Roman" w:cs="Times New Roman"/>
          <w:sz w:val="26"/>
          <w:szCs w:val="26"/>
        </w:rPr>
        <w:br/>
      </w:r>
      <w:r w:rsidR="00757903" w:rsidRPr="00D57ABF">
        <w:rPr>
          <w:rFonts w:ascii="Times New Roman" w:hAnsi="Times New Roman" w:cs="Times New Roman"/>
          <w:sz w:val="26"/>
          <w:szCs w:val="26"/>
        </w:rPr>
        <w:t>«Об утверждении Положения о Федеральной налоговой службе»</w:t>
      </w:r>
      <w:r w:rsidR="001E1592" w:rsidRPr="00D57AB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D57ABF">
        <w:rPr>
          <w:rFonts w:ascii="Times New Roman" w:hAnsi="Times New Roman" w:cs="Times New Roman"/>
          <w:sz w:val="26"/>
          <w:szCs w:val="26"/>
        </w:rPr>
        <w:t>,</w:t>
      </w:r>
      <w:r w:rsidR="001E1592" w:rsidRPr="00D57ABF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D57ABF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D57ABF">
        <w:rPr>
          <w:rFonts w:ascii="Times New Roman" w:hAnsi="Times New Roman" w:cs="Times New Roman"/>
          <w:sz w:val="26"/>
          <w:szCs w:val="26"/>
        </w:rPr>
        <w:t>положением о Межрегиональной инспекции Федеральной налоговой службы по кру</w:t>
      </w:r>
      <w:r w:rsidR="00896B96" w:rsidRPr="00D57ABF">
        <w:rPr>
          <w:rFonts w:ascii="Times New Roman" w:hAnsi="Times New Roman" w:cs="Times New Roman"/>
          <w:sz w:val="26"/>
          <w:szCs w:val="26"/>
        </w:rPr>
        <w:t>пнейшим налогоплательщикам № 2</w:t>
      </w:r>
      <w:r w:rsidR="00C541F0" w:rsidRPr="00D57ABF">
        <w:rPr>
          <w:rFonts w:ascii="Times New Roman" w:hAnsi="Times New Roman" w:cs="Times New Roman"/>
          <w:sz w:val="26"/>
          <w:szCs w:val="26"/>
        </w:rPr>
        <w:t xml:space="preserve">, </w:t>
      </w:r>
      <w:r w:rsidR="00615D4C" w:rsidRPr="00D57ABF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696850" w:rsidRPr="00D57ABF" w:rsidRDefault="00FB1E9E" w:rsidP="006968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11</w:t>
      </w:r>
      <w:r w:rsidR="003B7A81" w:rsidRPr="00D57ABF">
        <w:rPr>
          <w:rFonts w:ascii="Times New Roman" w:hAnsi="Times New Roman" w:cs="Times New Roman"/>
          <w:sz w:val="26"/>
          <w:szCs w:val="26"/>
        </w:rPr>
        <w:t>.</w:t>
      </w:r>
      <w:r w:rsidR="003314B0" w:rsidRPr="00D57ABF">
        <w:rPr>
          <w:rFonts w:ascii="Times New Roman" w:hAnsi="Times New Roman" w:cs="Times New Roman"/>
          <w:sz w:val="26"/>
          <w:szCs w:val="26"/>
        </w:rPr>
        <w:t> </w:t>
      </w:r>
      <w:r w:rsidR="00F2759C" w:rsidRPr="00D57ABF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за </w:t>
      </w:r>
      <w:r w:rsidR="00696850" w:rsidRPr="00D57ABF">
        <w:rPr>
          <w:rFonts w:ascii="Times New Roman" w:hAnsi="Times New Roman" w:cs="Times New Roman"/>
          <w:sz w:val="26"/>
          <w:szCs w:val="26"/>
        </w:rPr>
        <w:t xml:space="preserve"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 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696850" w:rsidRPr="00D57ABF">
        <w:rPr>
          <w:rFonts w:ascii="Times New Roman" w:hAnsi="Times New Roman" w:cs="Times New Roman"/>
          <w:color w:val="000000"/>
          <w:sz w:val="26"/>
          <w:szCs w:val="26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 за нарушение Кодекса этики и служебного поведения государственных гражданских служащих Федеральной налоговой службы; </w:t>
      </w:r>
      <w:r w:rsidR="00696850" w:rsidRPr="00D57ABF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привлечен к </w:t>
      </w:r>
      <w:r w:rsidR="00696850" w:rsidRPr="00D57ABF">
        <w:rPr>
          <w:rFonts w:ascii="Times New Roman" w:hAnsi="Times New Roman" w:cs="Times New Roman"/>
          <w:sz w:val="26"/>
          <w:szCs w:val="26"/>
        </w:rPr>
        <w:lastRenderedPageBreak/>
        <w:t>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A0516B" w:rsidRPr="00D57ABF" w:rsidRDefault="00A0516B" w:rsidP="0069685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D57ABF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7ABF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D57ABF">
        <w:rPr>
          <w:rFonts w:ascii="Times New Roman" w:hAnsi="Times New Roman" w:cs="Times New Roman"/>
          <w:b/>
          <w:sz w:val="26"/>
          <w:szCs w:val="26"/>
        </w:rPr>
        <w:t> </w:t>
      </w:r>
      <w:r w:rsidRPr="00D57ABF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12866" w:rsidRPr="00D57ABF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</w:t>
      </w:r>
    </w:p>
    <w:p w:rsidR="003B7A81" w:rsidRPr="00D57ABF" w:rsidRDefault="00D12866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7ABF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D57AB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D57ABF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696850" w:rsidRPr="00D57AB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D57ABF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A0516B" w:rsidRPr="00D57ABF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D57ABF" w:rsidRDefault="009B683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12</w:t>
      </w:r>
      <w:r w:rsidR="003B7A81" w:rsidRPr="00D57ABF">
        <w:rPr>
          <w:rFonts w:ascii="Times New Roman" w:hAnsi="Times New Roman" w:cs="Times New Roman"/>
          <w:sz w:val="26"/>
          <w:szCs w:val="26"/>
        </w:rPr>
        <w:t>.</w:t>
      </w:r>
      <w:r w:rsidR="00BB3568" w:rsidRPr="00D57ABF">
        <w:rPr>
          <w:rFonts w:ascii="Times New Roman" w:hAnsi="Times New Roman" w:cs="Times New Roman"/>
          <w:sz w:val="26"/>
          <w:szCs w:val="26"/>
        </w:rPr>
        <w:t> </w:t>
      </w:r>
      <w:r w:rsidR="00615D4C" w:rsidRPr="00D57AB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12866" w:rsidRPr="00D57ABF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15D4C" w:rsidRPr="00D57AB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D57ABF" w:rsidRDefault="007A7062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13</w:t>
      </w:r>
      <w:r w:rsidR="003B7A81" w:rsidRPr="00D57ABF">
        <w:rPr>
          <w:rFonts w:ascii="Times New Roman" w:hAnsi="Times New Roman" w:cs="Times New Roman"/>
          <w:sz w:val="26"/>
          <w:szCs w:val="26"/>
        </w:rPr>
        <w:t>.</w:t>
      </w:r>
      <w:r w:rsidR="00BB3568" w:rsidRPr="00D57ABF">
        <w:rPr>
          <w:rFonts w:ascii="Times New Roman" w:hAnsi="Times New Roman" w:cs="Times New Roman"/>
          <w:sz w:val="26"/>
          <w:szCs w:val="26"/>
        </w:rPr>
        <w:t> </w:t>
      </w:r>
      <w:r w:rsidR="00615D4C" w:rsidRPr="00D57AB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12866" w:rsidRPr="00D57ABF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15D4C" w:rsidRPr="00D57ABF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A0516B" w:rsidRPr="00D57ABF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D57ABF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7ABF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D57ABF">
        <w:rPr>
          <w:rFonts w:ascii="Times New Roman" w:hAnsi="Times New Roman" w:cs="Times New Roman"/>
          <w:b/>
          <w:sz w:val="26"/>
          <w:szCs w:val="26"/>
        </w:rPr>
        <w:t> </w:t>
      </w:r>
      <w:r w:rsidRPr="00D57ABF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12866" w:rsidRPr="00D57ABF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</w:t>
      </w:r>
    </w:p>
    <w:p w:rsidR="003B7A81" w:rsidRPr="00D57ABF" w:rsidRDefault="00D12866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7ABF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D57AB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D57ABF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D57AB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D57ABF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A0516B" w:rsidRPr="00D57ABF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57ABF" w:rsidRDefault="007A7062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14</w:t>
      </w:r>
      <w:r w:rsidR="003B7A81" w:rsidRPr="00D57ABF">
        <w:rPr>
          <w:rFonts w:ascii="Times New Roman" w:hAnsi="Times New Roman" w:cs="Times New Roman"/>
          <w:sz w:val="26"/>
          <w:szCs w:val="26"/>
        </w:rPr>
        <w:t>. </w:t>
      </w:r>
      <w:r w:rsidR="00D12866" w:rsidRPr="00D57ABF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D57ABF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D57ABF" w:rsidRDefault="00615D4C" w:rsidP="00BE5710">
      <w:pPr>
        <w:pStyle w:val="af4"/>
        <w:numPr>
          <w:ilvl w:val="0"/>
          <w:numId w:val="9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BC3E9D" w:rsidRPr="00D57ABF">
        <w:rPr>
          <w:rFonts w:ascii="Times New Roman" w:hAnsi="Times New Roman" w:cs="Times New Roman"/>
          <w:sz w:val="26"/>
          <w:szCs w:val="26"/>
        </w:rPr>
        <w:t>о</w:t>
      </w:r>
      <w:r w:rsidRPr="00D57ABF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D57ABF" w:rsidRDefault="00615D4C" w:rsidP="00BE5710">
      <w:pPr>
        <w:pStyle w:val="af4"/>
        <w:numPr>
          <w:ilvl w:val="0"/>
          <w:numId w:val="9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BC3E9D" w:rsidRPr="00D57ABF">
        <w:rPr>
          <w:rFonts w:ascii="Times New Roman" w:hAnsi="Times New Roman" w:cs="Times New Roman"/>
          <w:sz w:val="26"/>
          <w:szCs w:val="26"/>
        </w:rPr>
        <w:t>о</w:t>
      </w:r>
      <w:r w:rsidRPr="00D57ABF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D57ABF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1</w:t>
      </w:r>
      <w:r w:rsidR="007A7062" w:rsidRPr="00D57ABF">
        <w:rPr>
          <w:rFonts w:ascii="Times New Roman" w:hAnsi="Times New Roman" w:cs="Times New Roman"/>
          <w:sz w:val="26"/>
          <w:szCs w:val="26"/>
        </w:rPr>
        <w:t>5</w:t>
      </w:r>
      <w:r w:rsidRPr="00D57ABF">
        <w:rPr>
          <w:rFonts w:ascii="Times New Roman" w:hAnsi="Times New Roman" w:cs="Times New Roman"/>
          <w:sz w:val="26"/>
          <w:szCs w:val="26"/>
        </w:rPr>
        <w:t>.</w:t>
      </w:r>
      <w:r w:rsidR="003314B0" w:rsidRPr="00D57ABF">
        <w:rPr>
          <w:rFonts w:ascii="Times New Roman" w:hAnsi="Times New Roman" w:cs="Times New Roman"/>
          <w:sz w:val="26"/>
          <w:szCs w:val="26"/>
        </w:rPr>
        <w:t> </w:t>
      </w:r>
      <w:r w:rsidR="00D12866" w:rsidRPr="00D57ABF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D57ABF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D57AB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D57ABF" w:rsidRDefault="00615D4C" w:rsidP="00BE5710">
      <w:pPr>
        <w:pStyle w:val="af2"/>
        <w:numPr>
          <w:ilvl w:val="0"/>
          <w:numId w:val="10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BC3E9D" w:rsidRPr="00D57ABF">
        <w:rPr>
          <w:rFonts w:ascii="Times New Roman" w:hAnsi="Times New Roman" w:cs="Times New Roman"/>
          <w:sz w:val="26"/>
          <w:szCs w:val="26"/>
        </w:rPr>
        <w:t>о</w:t>
      </w:r>
      <w:r w:rsidRPr="00D57ABF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D57ABF">
        <w:rPr>
          <w:rFonts w:ascii="Times New Roman" w:hAnsi="Times New Roman" w:cs="Times New Roman"/>
          <w:sz w:val="26"/>
          <w:szCs w:val="26"/>
        </w:rPr>
        <w:t>;</w:t>
      </w:r>
    </w:p>
    <w:p w:rsidR="00C541F0" w:rsidRPr="00D57ABF" w:rsidRDefault="00615D4C" w:rsidP="00BE5710">
      <w:pPr>
        <w:pStyle w:val="af2"/>
        <w:numPr>
          <w:ilvl w:val="0"/>
          <w:numId w:val="10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BC3E9D" w:rsidRPr="00D57ABF">
        <w:rPr>
          <w:rFonts w:ascii="Times New Roman" w:hAnsi="Times New Roman" w:cs="Times New Roman"/>
          <w:sz w:val="26"/>
          <w:szCs w:val="26"/>
        </w:rPr>
        <w:t>о</w:t>
      </w:r>
      <w:r w:rsidRPr="00D57ABF">
        <w:rPr>
          <w:rFonts w:ascii="Times New Roman" w:hAnsi="Times New Roman" w:cs="Times New Roman"/>
          <w:sz w:val="26"/>
          <w:szCs w:val="26"/>
        </w:rPr>
        <w:t>тдела</w:t>
      </w:r>
      <w:r w:rsidR="00C541F0" w:rsidRPr="00D57ABF">
        <w:rPr>
          <w:rFonts w:ascii="Times New Roman" w:hAnsi="Times New Roman" w:cs="Times New Roman"/>
          <w:sz w:val="26"/>
          <w:szCs w:val="26"/>
        </w:rPr>
        <w:t>;</w:t>
      </w:r>
    </w:p>
    <w:p w:rsidR="00C541F0" w:rsidRPr="00D57ABF" w:rsidRDefault="00615D4C" w:rsidP="00BE5710">
      <w:pPr>
        <w:pStyle w:val="af2"/>
        <w:numPr>
          <w:ilvl w:val="0"/>
          <w:numId w:val="10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A0516B" w:rsidRPr="00D57ABF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D57ABF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7ABF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D57ABF">
        <w:rPr>
          <w:rFonts w:ascii="Times New Roman" w:hAnsi="Times New Roman" w:cs="Times New Roman"/>
          <w:b/>
          <w:sz w:val="26"/>
          <w:szCs w:val="26"/>
        </w:rPr>
        <w:t> </w:t>
      </w:r>
      <w:r w:rsidRPr="00D57ABF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D57ABF">
        <w:rPr>
          <w:rFonts w:ascii="Times New Roman" w:hAnsi="Times New Roman" w:cs="Times New Roman"/>
          <w:b/>
          <w:sz w:val="26"/>
          <w:szCs w:val="26"/>
        </w:rPr>
        <w:br/>
      </w:r>
      <w:r w:rsidRPr="00D57ABF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D57ABF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7ABF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A0516B" w:rsidRPr="00D57ABF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715D6" w:rsidRPr="00D57ABF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1</w:t>
      </w:r>
      <w:r w:rsidR="007A7062" w:rsidRPr="00D57ABF">
        <w:rPr>
          <w:rFonts w:ascii="Times New Roman" w:hAnsi="Times New Roman" w:cs="Times New Roman"/>
          <w:sz w:val="26"/>
          <w:szCs w:val="26"/>
        </w:rPr>
        <w:t>6</w:t>
      </w:r>
      <w:r w:rsidRPr="00D57ABF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12866" w:rsidRPr="00D57ABF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D57ABF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E5710" w:rsidRPr="00D57ABF" w:rsidRDefault="00BE5710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57ABF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7ABF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D57ABF">
        <w:rPr>
          <w:rFonts w:ascii="Times New Roman" w:hAnsi="Times New Roman" w:cs="Times New Roman"/>
          <w:b/>
          <w:sz w:val="26"/>
          <w:szCs w:val="26"/>
        </w:rPr>
        <w:t> </w:t>
      </w:r>
      <w:r w:rsidRPr="00D57ABF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4715D6" w:rsidRPr="00D57ABF" w:rsidRDefault="004715D6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57ABF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1</w:t>
      </w:r>
      <w:r w:rsidR="007A7062" w:rsidRPr="00D57ABF">
        <w:rPr>
          <w:rFonts w:ascii="Times New Roman" w:hAnsi="Times New Roman" w:cs="Times New Roman"/>
          <w:sz w:val="26"/>
          <w:szCs w:val="26"/>
        </w:rPr>
        <w:t>7</w:t>
      </w:r>
      <w:r w:rsidRPr="00D57ABF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D12866" w:rsidRPr="00D57ABF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D57ABF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57ABF">
        <w:rPr>
          <w:rFonts w:ascii="Times New Roman" w:hAnsi="Times New Roman" w:cs="Times New Roman"/>
          <w:sz w:val="26"/>
          <w:szCs w:val="26"/>
        </w:rPr>
        <w:t>.08.</w:t>
      </w:r>
      <w:r w:rsidRPr="00D57ABF">
        <w:rPr>
          <w:rFonts w:ascii="Times New Roman" w:hAnsi="Times New Roman" w:cs="Times New Roman"/>
          <w:sz w:val="26"/>
          <w:szCs w:val="26"/>
        </w:rPr>
        <w:t>2002 №</w:t>
      </w:r>
      <w:r w:rsidR="00E6275C" w:rsidRPr="00D57ABF">
        <w:rPr>
          <w:rFonts w:ascii="Times New Roman" w:hAnsi="Times New Roman" w:cs="Times New Roman"/>
          <w:sz w:val="26"/>
          <w:szCs w:val="26"/>
        </w:rPr>
        <w:t> </w:t>
      </w:r>
      <w:r w:rsidRPr="00D57ABF">
        <w:rPr>
          <w:rFonts w:ascii="Times New Roman" w:hAnsi="Times New Roman" w:cs="Times New Roman"/>
          <w:sz w:val="26"/>
          <w:szCs w:val="26"/>
        </w:rPr>
        <w:t xml:space="preserve">885 «Об утверждении общих </w:t>
      </w:r>
      <w:r w:rsidRPr="00D57ABF">
        <w:rPr>
          <w:rFonts w:ascii="Times New Roman" w:hAnsi="Times New Roman" w:cs="Times New Roman"/>
          <w:sz w:val="26"/>
          <w:szCs w:val="26"/>
        </w:rPr>
        <w:lastRenderedPageBreak/>
        <w:t>принципов служебного поведения государственных служащих»</w:t>
      </w:r>
      <w:r w:rsidR="007D402F" w:rsidRPr="00D57AB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57ABF">
        <w:rPr>
          <w:rFonts w:ascii="Times New Roman" w:hAnsi="Times New Roman" w:cs="Times New Roman"/>
          <w:sz w:val="26"/>
          <w:szCs w:val="26"/>
        </w:rPr>
        <w:t>№</w:t>
      </w:r>
      <w:r w:rsidR="007D402F" w:rsidRPr="00D57ABF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D57ABF">
        <w:rPr>
          <w:rFonts w:ascii="Times New Roman" w:hAnsi="Times New Roman" w:cs="Times New Roman"/>
          <w:sz w:val="26"/>
          <w:szCs w:val="26"/>
        </w:rPr>
        <w:t>№</w:t>
      </w:r>
      <w:r w:rsidR="007D402F" w:rsidRPr="00D57ABF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D57ABF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57ABF">
        <w:rPr>
          <w:rFonts w:ascii="Times New Roman" w:hAnsi="Times New Roman" w:cs="Times New Roman"/>
          <w:sz w:val="26"/>
          <w:szCs w:val="26"/>
        </w:rPr>
        <w:t>.07.</w:t>
      </w:r>
      <w:r w:rsidRPr="00D57ABF">
        <w:rPr>
          <w:rFonts w:ascii="Times New Roman" w:hAnsi="Times New Roman" w:cs="Times New Roman"/>
          <w:sz w:val="26"/>
          <w:szCs w:val="26"/>
        </w:rPr>
        <w:t>2004 №</w:t>
      </w:r>
      <w:r w:rsidR="00E6275C" w:rsidRPr="00D57ABF">
        <w:rPr>
          <w:rFonts w:ascii="Times New Roman" w:hAnsi="Times New Roman" w:cs="Times New Roman"/>
          <w:sz w:val="26"/>
          <w:szCs w:val="26"/>
        </w:rPr>
        <w:t> </w:t>
      </w:r>
      <w:r w:rsidRPr="00D57ABF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0516B" w:rsidRPr="00D57ABF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57ABF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7ABF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D57ABF">
        <w:rPr>
          <w:rFonts w:ascii="Times New Roman" w:hAnsi="Times New Roman" w:cs="Times New Roman"/>
          <w:b/>
          <w:sz w:val="26"/>
          <w:szCs w:val="26"/>
        </w:rPr>
        <w:t> </w:t>
      </w:r>
      <w:r w:rsidRPr="00D57ABF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D57ABF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7ABF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C541F0" w:rsidRPr="00D57ABF" w:rsidRDefault="003B7A81" w:rsidP="00BE5710">
      <w:pPr>
        <w:pStyle w:val="af2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1</w:t>
      </w:r>
      <w:r w:rsidR="007A7062" w:rsidRPr="00D57ABF">
        <w:rPr>
          <w:rFonts w:ascii="Times New Roman" w:hAnsi="Times New Roman" w:cs="Times New Roman"/>
          <w:sz w:val="26"/>
          <w:szCs w:val="26"/>
        </w:rPr>
        <w:t>8</w:t>
      </w:r>
      <w:r w:rsidRPr="00D57ABF">
        <w:rPr>
          <w:rFonts w:ascii="Times New Roman" w:hAnsi="Times New Roman" w:cs="Times New Roman"/>
          <w:sz w:val="26"/>
          <w:szCs w:val="26"/>
        </w:rPr>
        <w:t>. </w:t>
      </w:r>
      <w:r w:rsidR="00C541F0" w:rsidRPr="00D57ABF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12866" w:rsidRPr="00D57ABF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C541F0" w:rsidRPr="00D57ABF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D57ABF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D57ABF" w:rsidRDefault="00C541F0" w:rsidP="00BE5710">
      <w:pPr>
        <w:pStyle w:val="ConsPlusNormal"/>
        <w:numPr>
          <w:ilvl w:val="0"/>
          <w:numId w:val="11"/>
        </w:numPr>
        <w:tabs>
          <w:tab w:val="left" w:pos="709"/>
          <w:tab w:val="left" w:pos="1276"/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8" w:history="1">
        <w:r w:rsidRPr="00D57ABF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D57ABF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C541F0" w:rsidRPr="00D57ABF" w:rsidRDefault="00C541F0" w:rsidP="00BE5710">
      <w:pPr>
        <w:pStyle w:val="af2"/>
        <w:numPr>
          <w:ilvl w:val="0"/>
          <w:numId w:val="11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4715D6" w:rsidRPr="00D57ABF" w:rsidRDefault="004715D6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57ABF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7ABF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D57ABF">
        <w:rPr>
          <w:rFonts w:ascii="Times New Roman" w:hAnsi="Times New Roman" w:cs="Times New Roman"/>
          <w:b/>
          <w:sz w:val="26"/>
          <w:szCs w:val="26"/>
        </w:rPr>
        <w:t> </w:t>
      </w:r>
      <w:r w:rsidRPr="00D57ABF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D57ABF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7AB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A0516B" w:rsidRPr="00D57ABF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57ABF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1</w:t>
      </w:r>
      <w:r w:rsidR="007A7062" w:rsidRPr="00D57ABF">
        <w:rPr>
          <w:rFonts w:ascii="Times New Roman" w:hAnsi="Times New Roman" w:cs="Times New Roman"/>
          <w:sz w:val="26"/>
          <w:szCs w:val="26"/>
        </w:rPr>
        <w:t>9</w:t>
      </w:r>
      <w:r w:rsidRPr="00D57ABF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D57ABF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D57ABF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12866" w:rsidRPr="00D57ABF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D57ABF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D57ABF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57ABF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D57ABF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57ABF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57ABF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AB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E5710" w:rsidRPr="00D57ABF" w:rsidRDefault="00BE5710" w:rsidP="00BE571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D57ABF">
        <w:rPr>
          <w:rFonts w:ascii="Times New Roman" w:hAnsi="Times New Roman" w:cs="Times New Roman"/>
          <w:spacing w:val="-6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E5710" w:rsidRPr="00D57ABF" w:rsidRDefault="00BE5710" w:rsidP="00BE571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D57ABF">
        <w:rPr>
          <w:rFonts w:ascii="Times New Roman" w:hAnsi="Times New Roman" w:cs="Times New Roman"/>
          <w:spacing w:val="-6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75E8B" w:rsidRPr="00D57ABF" w:rsidRDefault="00075E8B" w:rsidP="00461C43">
      <w:pPr>
        <w:pStyle w:val="ConsPlusNormal"/>
        <w:tabs>
          <w:tab w:val="left" w:pos="709"/>
          <w:tab w:val="left" w:pos="1276"/>
          <w:tab w:val="left" w:pos="1418"/>
        </w:tabs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075E8B" w:rsidRPr="00D57ABF" w:rsidSect="00D57ABF">
      <w:headerReference w:type="default" r:id="rId1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03D" w:rsidRDefault="00D2603D" w:rsidP="003B7A81">
      <w:pPr>
        <w:spacing w:after="0" w:line="240" w:lineRule="auto"/>
      </w:pPr>
      <w:r>
        <w:separator/>
      </w:r>
    </w:p>
  </w:endnote>
  <w:endnote w:type="continuationSeparator" w:id="0">
    <w:p w:rsidR="00D2603D" w:rsidRDefault="00D2603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03D" w:rsidRDefault="00D2603D" w:rsidP="003B7A81">
      <w:pPr>
        <w:spacing w:after="0" w:line="240" w:lineRule="auto"/>
      </w:pPr>
      <w:r>
        <w:separator/>
      </w:r>
    </w:p>
  </w:footnote>
  <w:footnote w:type="continuationSeparator" w:id="0">
    <w:p w:rsidR="00D2603D" w:rsidRDefault="00D2603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E5710" w:rsidRPr="00B310A4" w:rsidRDefault="009125F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E5710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9767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E5710" w:rsidRPr="00B310A4" w:rsidRDefault="00BE571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6846"/>
    <w:rsid w:val="00027871"/>
    <w:rsid w:val="000457F3"/>
    <w:rsid w:val="00055A88"/>
    <w:rsid w:val="00075E8B"/>
    <w:rsid w:val="000849AA"/>
    <w:rsid w:val="000916AA"/>
    <w:rsid w:val="00092644"/>
    <w:rsid w:val="000A039B"/>
    <w:rsid w:val="000B0869"/>
    <w:rsid w:val="000B5048"/>
    <w:rsid w:val="000C04B0"/>
    <w:rsid w:val="000C2D2C"/>
    <w:rsid w:val="000C2E02"/>
    <w:rsid w:val="000C6E28"/>
    <w:rsid w:val="000C7D67"/>
    <w:rsid w:val="000D08EA"/>
    <w:rsid w:val="000D48BB"/>
    <w:rsid w:val="000D4FF5"/>
    <w:rsid w:val="001039EF"/>
    <w:rsid w:val="00121DFA"/>
    <w:rsid w:val="00130D6F"/>
    <w:rsid w:val="00141E3E"/>
    <w:rsid w:val="001559CE"/>
    <w:rsid w:val="00155D1B"/>
    <w:rsid w:val="00165B7A"/>
    <w:rsid w:val="001665C3"/>
    <w:rsid w:val="00175938"/>
    <w:rsid w:val="00185190"/>
    <w:rsid w:val="00185578"/>
    <w:rsid w:val="001A0913"/>
    <w:rsid w:val="001B14A4"/>
    <w:rsid w:val="001B5BBA"/>
    <w:rsid w:val="001D2783"/>
    <w:rsid w:val="001E1592"/>
    <w:rsid w:val="00203A23"/>
    <w:rsid w:val="002160F5"/>
    <w:rsid w:val="0022091F"/>
    <w:rsid w:val="0025122B"/>
    <w:rsid w:val="00254973"/>
    <w:rsid w:val="00254D09"/>
    <w:rsid w:val="00295029"/>
    <w:rsid w:val="002A659D"/>
    <w:rsid w:val="002B0917"/>
    <w:rsid w:val="002B3231"/>
    <w:rsid w:val="002B7A62"/>
    <w:rsid w:val="002D1878"/>
    <w:rsid w:val="002D27D8"/>
    <w:rsid w:val="002D28F3"/>
    <w:rsid w:val="002D4283"/>
    <w:rsid w:val="002F5B24"/>
    <w:rsid w:val="00305B0D"/>
    <w:rsid w:val="00307907"/>
    <w:rsid w:val="00313753"/>
    <w:rsid w:val="003314B0"/>
    <w:rsid w:val="00340885"/>
    <w:rsid w:val="00390D36"/>
    <w:rsid w:val="003A43AB"/>
    <w:rsid w:val="003B7A81"/>
    <w:rsid w:val="003B7D9B"/>
    <w:rsid w:val="003C4B94"/>
    <w:rsid w:val="003F406C"/>
    <w:rsid w:val="00404AE7"/>
    <w:rsid w:val="004104AA"/>
    <w:rsid w:val="0044318B"/>
    <w:rsid w:val="00461C43"/>
    <w:rsid w:val="004715D6"/>
    <w:rsid w:val="004776BC"/>
    <w:rsid w:val="0049073B"/>
    <w:rsid w:val="00493417"/>
    <w:rsid w:val="00497CF7"/>
    <w:rsid w:val="004A00D0"/>
    <w:rsid w:val="004A3010"/>
    <w:rsid w:val="004A7C94"/>
    <w:rsid w:val="004B7353"/>
    <w:rsid w:val="00526FFE"/>
    <w:rsid w:val="0053153E"/>
    <w:rsid w:val="00532AAD"/>
    <w:rsid w:val="00536AA0"/>
    <w:rsid w:val="00537E24"/>
    <w:rsid w:val="005567D0"/>
    <w:rsid w:val="00573FCC"/>
    <w:rsid w:val="0058504A"/>
    <w:rsid w:val="00585805"/>
    <w:rsid w:val="0059423D"/>
    <w:rsid w:val="005A1096"/>
    <w:rsid w:val="005C0179"/>
    <w:rsid w:val="005C2F4D"/>
    <w:rsid w:val="005D1E6A"/>
    <w:rsid w:val="005D4C56"/>
    <w:rsid w:val="005D7ABC"/>
    <w:rsid w:val="005F17ED"/>
    <w:rsid w:val="005F21AE"/>
    <w:rsid w:val="00615D4C"/>
    <w:rsid w:val="00630988"/>
    <w:rsid w:val="006322FE"/>
    <w:rsid w:val="00651AC0"/>
    <w:rsid w:val="006618E5"/>
    <w:rsid w:val="00665D51"/>
    <w:rsid w:val="00681090"/>
    <w:rsid w:val="00683559"/>
    <w:rsid w:val="00696850"/>
    <w:rsid w:val="00697674"/>
    <w:rsid w:val="006A44FB"/>
    <w:rsid w:val="006A5528"/>
    <w:rsid w:val="006B2135"/>
    <w:rsid w:val="006C1C0B"/>
    <w:rsid w:val="006C1F6B"/>
    <w:rsid w:val="006C53A7"/>
    <w:rsid w:val="006D1DF5"/>
    <w:rsid w:val="006D4678"/>
    <w:rsid w:val="006D6F99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E32E6"/>
    <w:rsid w:val="007F339E"/>
    <w:rsid w:val="007F3CAB"/>
    <w:rsid w:val="007F3D35"/>
    <w:rsid w:val="00802DE2"/>
    <w:rsid w:val="00804AB6"/>
    <w:rsid w:val="00806B0C"/>
    <w:rsid w:val="00812BFB"/>
    <w:rsid w:val="0081666B"/>
    <w:rsid w:val="00822936"/>
    <w:rsid w:val="00877280"/>
    <w:rsid w:val="008773EB"/>
    <w:rsid w:val="00882463"/>
    <w:rsid w:val="00896B96"/>
    <w:rsid w:val="008A31CD"/>
    <w:rsid w:val="008A5604"/>
    <w:rsid w:val="008B1C22"/>
    <w:rsid w:val="008B52A3"/>
    <w:rsid w:val="008E091C"/>
    <w:rsid w:val="008E4B65"/>
    <w:rsid w:val="008F7217"/>
    <w:rsid w:val="009125F8"/>
    <w:rsid w:val="00926516"/>
    <w:rsid w:val="00933CCA"/>
    <w:rsid w:val="00942953"/>
    <w:rsid w:val="00950A95"/>
    <w:rsid w:val="00952143"/>
    <w:rsid w:val="00961C08"/>
    <w:rsid w:val="0098413A"/>
    <w:rsid w:val="00986E52"/>
    <w:rsid w:val="00991494"/>
    <w:rsid w:val="00995ED4"/>
    <w:rsid w:val="009A732F"/>
    <w:rsid w:val="009A7768"/>
    <w:rsid w:val="009B6831"/>
    <w:rsid w:val="009B7C57"/>
    <w:rsid w:val="009D5A89"/>
    <w:rsid w:val="009F0BC2"/>
    <w:rsid w:val="009F3087"/>
    <w:rsid w:val="009F7865"/>
    <w:rsid w:val="00A044DB"/>
    <w:rsid w:val="00A0516B"/>
    <w:rsid w:val="00A068D7"/>
    <w:rsid w:val="00A2339B"/>
    <w:rsid w:val="00A524EE"/>
    <w:rsid w:val="00A537B6"/>
    <w:rsid w:val="00A73CA1"/>
    <w:rsid w:val="00A92824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37428"/>
    <w:rsid w:val="00B4682E"/>
    <w:rsid w:val="00B50C66"/>
    <w:rsid w:val="00B7300E"/>
    <w:rsid w:val="00B85515"/>
    <w:rsid w:val="00B877E4"/>
    <w:rsid w:val="00BA263C"/>
    <w:rsid w:val="00BA51E1"/>
    <w:rsid w:val="00BB3568"/>
    <w:rsid w:val="00BB3D0B"/>
    <w:rsid w:val="00BC25D3"/>
    <w:rsid w:val="00BC3E9D"/>
    <w:rsid w:val="00BE52D9"/>
    <w:rsid w:val="00BE5710"/>
    <w:rsid w:val="00BF7391"/>
    <w:rsid w:val="00C158E5"/>
    <w:rsid w:val="00C20C8F"/>
    <w:rsid w:val="00C23B14"/>
    <w:rsid w:val="00C541F0"/>
    <w:rsid w:val="00C63E67"/>
    <w:rsid w:val="00C70060"/>
    <w:rsid w:val="00C73A81"/>
    <w:rsid w:val="00C76910"/>
    <w:rsid w:val="00C92B24"/>
    <w:rsid w:val="00CA730A"/>
    <w:rsid w:val="00CA7EC2"/>
    <w:rsid w:val="00CB0BDD"/>
    <w:rsid w:val="00CC56D9"/>
    <w:rsid w:val="00CD004D"/>
    <w:rsid w:val="00CE5967"/>
    <w:rsid w:val="00CF338D"/>
    <w:rsid w:val="00CF3F9D"/>
    <w:rsid w:val="00D00C06"/>
    <w:rsid w:val="00D019D1"/>
    <w:rsid w:val="00D01DE1"/>
    <w:rsid w:val="00D12866"/>
    <w:rsid w:val="00D1572F"/>
    <w:rsid w:val="00D15E33"/>
    <w:rsid w:val="00D22FFE"/>
    <w:rsid w:val="00D2520E"/>
    <w:rsid w:val="00D25B5D"/>
    <w:rsid w:val="00D2603D"/>
    <w:rsid w:val="00D270CA"/>
    <w:rsid w:val="00D51E60"/>
    <w:rsid w:val="00D57ABF"/>
    <w:rsid w:val="00D6285A"/>
    <w:rsid w:val="00D62BF0"/>
    <w:rsid w:val="00D63DC8"/>
    <w:rsid w:val="00D6462A"/>
    <w:rsid w:val="00D67B29"/>
    <w:rsid w:val="00D74CC6"/>
    <w:rsid w:val="00D75100"/>
    <w:rsid w:val="00D7769A"/>
    <w:rsid w:val="00D936AF"/>
    <w:rsid w:val="00DB02E2"/>
    <w:rsid w:val="00DD1315"/>
    <w:rsid w:val="00DE6E00"/>
    <w:rsid w:val="00E35C55"/>
    <w:rsid w:val="00E47068"/>
    <w:rsid w:val="00E51317"/>
    <w:rsid w:val="00E5383C"/>
    <w:rsid w:val="00E6275C"/>
    <w:rsid w:val="00E67578"/>
    <w:rsid w:val="00E711C3"/>
    <w:rsid w:val="00E75DBD"/>
    <w:rsid w:val="00E95328"/>
    <w:rsid w:val="00E96882"/>
    <w:rsid w:val="00EA60E2"/>
    <w:rsid w:val="00EC1200"/>
    <w:rsid w:val="00EC3748"/>
    <w:rsid w:val="00ED286B"/>
    <w:rsid w:val="00EE10F8"/>
    <w:rsid w:val="00EE1952"/>
    <w:rsid w:val="00EE75FC"/>
    <w:rsid w:val="00F01BBE"/>
    <w:rsid w:val="00F03193"/>
    <w:rsid w:val="00F03E6B"/>
    <w:rsid w:val="00F046D2"/>
    <w:rsid w:val="00F05CF7"/>
    <w:rsid w:val="00F17EC4"/>
    <w:rsid w:val="00F25D3D"/>
    <w:rsid w:val="00F2759C"/>
    <w:rsid w:val="00F3280F"/>
    <w:rsid w:val="00F341B1"/>
    <w:rsid w:val="00F67497"/>
    <w:rsid w:val="00F72CE0"/>
    <w:rsid w:val="00F7666C"/>
    <w:rsid w:val="00F9087E"/>
    <w:rsid w:val="00F975FE"/>
    <w:rsid w:val="00FB1E9E"/>
    <w:rsid w:val="00FB6244"/>
    <w:rsid w:val="00FC652E"/>
    <w:rsid w:val="00FD6110"/>
    <w:rsid w:val="00FE414D"/>
    <w:rsid w:val="00FE70C4"/>
    <w:rsid w:val="00FF0067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C541F0"/>
  </w:style>
  <w:style w:type="paragraph" w:styleId="af4">
    <w:name w:val="List Paragraph"/>
    <w:basedOn w:val="a"/>
    <w:link w:val="af5"/>
    <w:uiPriority w:val="34"/>
    <w:qFormat/>
    <w:rsid w:val="00B27E1E"/>
    <w:pPr>
      <w:ind w:left="720"/>
      <w:contextualSpacing/>
    </w:pPr>
  </w:style>
  <w:style w:type="character" w:customStyle="1" w:styleId="af6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7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9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0"/>
    <w:uiPriority w:val="99"/>
    <w:semiHidden/>
    <w:unhideWhenUsed/>
    <w:rsid w:val="006C1C0B"/>
    <w:rPr>
      <w:color w:val="0000FF"/>
      <w:u w:val="single"/>
    </w:rPr>
  </w:style>
  <w:style w:type="paragraph" w:styleId="afb">
    <w:name w:val="Document Map"/>
    <w:basedOn w:val="a"/>
    <w:link w:val="afc"/>
    <w:uiPriority w:val="99"/>
    <w:semiHidden/>
    <w:unhideWhenUsed/>
    <w:rsid w:val="005F1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uiPriority w:val="99"/>
    <w:semiHidden/>
    <w:rsid w:val="005F17ED"/>
    <w:rPr>
      <w:rFonts w:ascii="Tahoma" w:hAnsi="Tahoma" w:cs="Tahoma"/>
      <w:sz w:val="16"/>
      <w:szCs w:val="16"/>
    </w:rPr>
  </w:style>
  <w:style w:type="paragraph" w:styleId="afd">
    <w:name w:val="No Spacing"/>
    <w:link w:val="afe"/>
    <w:uiPriority w:val="1"/>
    <w:qFormat/>
    <w:rsid w:val="002D27D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e">
    <w:name w:val="Без интервала Знак"/>
    <w:link w:val="afd"/>
    <w:uiPriority w:val="1"/>
    <w:rsid w:val="002D27D8"/>
    <w:rPr>
      <w:rFonts w:ascii="Calibri" w:eastAsia="Times New Roman" w:hAnsi="Calibri" w:cs="Times New Roman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D57A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C541F0"/>
  </w:style>
  <w:style w:type="paragraph" w:styleId="af4">
    <w:name w:val="List Paragraph"/>
    <w:basedOn w:val="a"/>
    <w:link w:val="af5"/>
    <w:uiPriority w:val="34"/>
    <w:qFormat/>
    <w:rsid w:val="00B27E1E"/>
    <w:pPr>
      <w:ind w:left="720"/>
      <w:contextualSpacing/>
    </w:pPr>
  </w:style>
  <w:style w:type="character" w:customStyle="1" w:styleId="af6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7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9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0"/>
    <w:uiPriority w:val="99"/>
    <w:semiHidden/>
    <w:unhideWhenUsed/>
    <w:rsid w:val="006C1C0B"/>
    <w:rPr>
      <w:color w:val="0000FF"/>
      <w:u w:val="single"/>
    </w:rPr>
  </w:style>
  <w:style w:type="paragraph" w:styleId="afb">
    <w:name w:val="Document Map"/>
    <w:basedOn w:val="a"/>
    <w:link w:val="afc"/>
    <w:uiPriority w:val="99"/>
    <w:semiHidden/>
    <w:unhideWhenUsed/>
    <w:rsid w:val="005F1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uiPriority w:val="99"/>
    <w:semiHidden/>
    <w:rsid w:val="005F17ED"/>
    <w:rPr>
      <w:rFonts w:ascii="Tahoma" w:hAnsi="Tahoma" w:cs="Tahoma"/>
      <w:sz w:val="16"/>
      <w:szCs w:val="16"/>
    </w:rPr>
  </w:style>
  <w:style w:type="paragraph" w:styleId="afd">
    <w:name w:val="No Spacing"/>
    <w:link w:val="afe"/>
    <w:uiPriority w:val="1"/>
    <w:qFormat/>
    <w:rsid w:val="002D27D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e">
    <w:name w:val="Без интервала Знак"/>
    <w:link w:val="afd"/>
    <w:uiPriority w:val="1"/>
    <w:rsid w:val="002D27D8"/>
    <w:rPr>
      <w:rFonts w:ascii="Calibri" w:eastAsia="Times New Roman" w:hAnsi="Calibri" w:cs="Times New Roman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D57A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BCFF262F2C32EE630152CFDw3fBM" TargetMode="External"/><Relationship Id="rId18" Type="http://schemas.openxmlformats.org/officeDocument/2006/relationships/hyperlink" Target="consultantplus://offline/ref=F863712BF4F11CA9BF7774EC9E724919872D248EF8EFA5148697BD796AA69AE21B9D1121CC9236FCsFO0O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8C7FF65F0C32EE630152CFDw3fBM" TargetMode="External"/><Relationship Id="rId17" Type="http://schemas.openxmlformats.org/officeDocument/2006/relationships/hyperlink" Target="consultantplus://offline/ref=FD1E15C449ED30425334E013E62BBC7EDF6DFED4A1E2EF6F97D2161587t7O5I_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D1E15C449ED30425334E013E62BBC7EDF6DFED4A1E2EF6F97D2161587t7O5I_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AC7FB64F2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68CBF8CEABE4AFE1459EAD09C61BABD5C54860F085BCED9D30B660D24B8E815F226A36F0D005EDFW1L" TargetMode="External"/><Relationship Id="rId10" Type="http://schemas.openxmlformats.org/officeDocument/2006/relationships/hyperlink" Target="consultantplus://offline/ref=D02E704BE85F4E8AEC6C1F57CB9537C894B8C7FF65F1C32EE630152CFDw3fBM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02E704BE85F4E8AEC6C1F57CB9537C894B8C6F866F2C32EE630152CFDw3fBM" TargetMode="External"/><Relationship Id="rId14" Type="http://schemas.openxmlformats.org/officeDocument/2006/relationships/hyperlink" Target="consultantplus://offline/ref=F68CBF8CEABE4AFE1459EAD09C61BABD5C54860F085BCED9D30B660D24B8E815F226A36F0D005EDFW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F7EC8-1FA7-4F79-A578-9CEA45177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4535</Words>
  <Characters>25853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2020-10-26T09:38:00Z</cp:lastPrinted>
  <dcterms:created xsi:type="dcterms:W3CDTF">2021-06-02T15:43:00Z</dcterms:created>
  <dcterms:modified xsi:type="dcterms:W3CDTF">2021-06-02T15:43:00Z</dcterms:modified>
</cp:coreProperties>
</file>